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3113" w14:textId="77777777" w:rsidR="002A1F16" w:rsidRPr="002B3009" w:rsidRDefault="002A1F16" w:rsidP="009877FC">
      <w:pPr>
        <w:widowControl w:val="0"/>
        <w:spacing w:before="480" w:after="60" w:line="300" w:lineRule="auto"/>
        <w:jc w:val="center"/>
        <w:rPr>
          <w:rFonts w:ascii="Tahoma" w:hAnsi="Tahoma" w:cs="Tahoma"/>
          <w:b/>
          <w:sz w:val="28"/>
          <w:szCs w:val="28"/>
        </w:rPr>
      </w:pPr>
      <w:r w:rsidRPr="002B3009">
        <w:rPr>
          <w:rFonts w:ascii="Tahoma" w:hAnsi="Tahoma" w:cs="Tahoma"/>
          <w:b/>
          <w:sz w:val="28"/>
          <w:szCs w:val="28"/>
        </w:rPr>
        <w:t>Eğitim Programı</w:t>
      </w:r>
    </w:p>
    <w:p w14:paraId="29619A6B" w14:textId="77777777" w:rsidR="00CF7871" w:rsidRPr="00B96DA7" w:rsidRDefault="00C1057C" w:rsidP="009877FC">
      <w:pPr>
        <w:widowControl w:val="0"/>
        <w:spacing w:before="60" w:after="60" w:line="300" w:lineRule="auto"/>
        <w:jc w:val="center"/>
        <w:rPr>
          <w:rFonts w:ascii="Tahoma" w:hAnsi="Tahoma" w:cs="Tahoma"/>
          <w:b/>
          <w:sz w:val="28"/>
          <w:szCs w:val="28"/>
        </w:rPr>
      </w:pPr>
      <w:r w:rsidRPr="00B96DA7">
        <w:rPr>
          <w:rFonts w:ascii="Tahoma" w:hAnsi="Tahoma" w:cs="Tahoma"/>
          <w:b/>
          <w:sz w:val="28"/>
          <w:szCs w:val="28"/>
        </w:rPr>
        <w:t>Makine Öğrenmesine Giriş</w:t>
      </w:r>
    </w:p>
    <w:p w14:paraId="206DBFBC" w14:textId="77777777" w:rsidR="002A1F16" w:rsidRPr="00B96DA7" w:rsidRDefault="00C22F5D" w:rsidP="009877FC">
      <w:pPr>
        <w:spacing w:before="60" w:after="240" w:line="300" w:lineRule="auto"/>
        <w:jc w:val="center"/>
        <w:rPr>
          <w:rFonts w:ascii="Tahoma" w:hAnsi="Tahoma" w:cs="Tahoma"/>
          <w:b/>
          <w:sz w:val="28"/>
          <w:szCs w:val="28"/>
        </w:rPr>
      </w:pPr>
      <w:r w:rsidRPr="00B96DA7">
        <w:rPr>
          <w:rFonts w:ascii="Tahoma" w:hAnsi="Tahoma" w:cs="Tahoma"/>
          <w:b/>
          <w:sz w:val="28"/>
          <w:szCs w:val="28"/>
        </w:rPr>
        <w:t>(</w:t>
      </w:r>
      <w:r w:rsidR="00A007EA" w:rsidRPr="00B96DA7">
        <w:rPr>
          <w:rFonts w:ascii="Tahoma" w:hAnsi="Tahoma" w:cs="Tahoma"/>
          <w:b/>
          <w:sz w:val="28"/>
          <w:szCs w:val="28"/>
        </w:rPr>
        <w:t>4</w:t>
      </w:r>
      <w:r w:rsidR="002A1F16" w:rsidRPr="00B96DA7">
        <w:rPr>
          <w:rFonts w:ascii="Tahoma" w:hAnsi="Tahoma" w:cs="Tahoma"/>
          <w:b/>
          <w:sz w:val="28"/>
          <w:szCs w:val="28"/>
        </w:rPr>
        <w:t>-</w:t>
      </w:r>
      <w:r w:rsidR="00A007EA" w:rsidRPr="00B96DA7">
        <w:rPr>
          <w:rFonts w:ascii="Tahoma" w:hAnsi="Tahoma" w:cs="Tahoma"/>
          <w:b/>
          <w:sz w:val="28"/>
          <w:szCs w:val="28"/>
        </w:rPr>
        <w:t>12 Aralık</w:t>
      </w:r>
      <w:r w:rsidR="002A1F16" w:rsidRPr="00B96DA7">
        <w:rPr>
          <w:rFonts w:ascii="Tahoma" w:hAnsi="Tahoma" w:cs="Tahoma"/>
          <w:b/>
          <w:sz w:val="28"/>
          <w:szCs w:val="28"/>
        </w:rPr>
        <w:t xml:space="preserve"> 2023</w:t>
      </w:r>
      <w:r w:rsidRPr="00B96DA7">
        <w:rPr>
          <w:rFonts w:ascii="Tahoma" w:hAnsi="Tahoma" w:cs="Tahoma"/>
          <w:b/>
          <w:sz w:val="28"/>
          <w:szCs w:val="28"/>
        </w:rPr>
        <w:t>)</w:t>
      </w:r>
    </w:p>
    <w:p w14:paraId="2D614000" w14:textId="383152BA" w:rsidR="00C8221F" w:rsidRPr="002B3009" w:rsidRDefault="00D94973" w:rsidP="000539F8">
      <w:pPr>
        <w:pStyle w:val="ListeParagraf"/>
        <w:spacing w:after="120" w:line="276" w:lineRule="auto"/>
        <w:ind w:left="0"/>
        <w:contextualSpacing w:val="0"/>
        <w:jc w:val="both"/>
        <w:rPr>
          <w:rFonts w:ascii="Tahoma" w:hAnsi="Tahoma" w:cs="Tahoma"/>
        </w:rPr>
      </w:pPr>
      <w:r w:rsidRPr="00B96DA7">
        <w:rPr>
          <w:rFonts w:ascii="Tahoma" w:hAnsi="Tahoma" w:cs="Tahoma"/>
        </w:rPr>
        <w:t>Ekonometrik Araştırmalar D</w:t>
      </w:r>
      <w:r w:rsidRPr="002B3009">
        <w:rPr>
          <w:rFonts w:ascii="Tahoma" w:hAnsi="Tahoma" w:cs="Tahoma"/>
        </w:rPr>
        <w:t>erneği</w:t>
      </w:r>
      <w:r w:rsidR="00C8221F" w:rsidRPr="002B3009">
        <w:rPr>
          <w:rFonts w:ascii="Tahoma" w:hAnsi="Tahoma" w:cs="Tahoma"/>
        </w:rPr>
        <w:t xml:space="preserve"> (EAD)</w:t>
      </w:r>
      <w:r w:rsidRPr="002B3009">
        <w:rPr>
          <w:rFonts w:ascii="Tahoma" w:hAnsi="Tahoma" w:cs="Tahoma"/>
        </w:rPr>
        <w:t xml:space="preserve"> </w:t>
      </w:r>
      <w:r w:rsidR="002B3009" w:rsidRPr="00B96DA7">
        <w:rPr>
          <w:rFonts w:ascii="Tahoma" w:hAnsi="Tahoma" w:cs="Tahoma"/>
          <w:b/>
        </w:rPr>
        <w:t>4</w:t>
      </w:r>
      <w:r w:rsidR="003C2231">
        <w:rPr>
          <w:rFonts w:ascii="Tahoma" w:hAnsi="Tahoma" w:cs="Tahoma"/>
          <w:b/>
        </w:rPr>
        <w:t>,6,8,10,</w:t>
      </w:r>
      <w:r w:rsidR="002B3009" w:rsidRPr="00B96DA7">
        <w:rPr>
          <w:rFonts w:ascii="Tahoma" w:hAnsi="Tahoma" w:cs="Tahoma"/>
          <w:b/>
        </w:rPr>
        <w:t>12 Aralık 2023</w:t>
      </w:r>
      <w:r w:rsidR="007908EE" w:rsidRPr="00B96DA7">
        <w:rPr>
          <w:rFonts w:ascii="Tahoma" w:hAnsi="Tahoma" w:cs="Tahoma"/>
        </w:rPr>
        <w:t xml:space="preserve"> </w:t>
      </w:r>
      <w:r w:rsidR="002D43A5" w:rsidRPr="00B96DA7">
        <w:rPr>
          <w:rFonts w:ascii="Tahoma" w:hAnsi="Tahoma" w:cs="Tahoma"/>
        </w:rPr>
        <w:t>tarihleri arasında</w:t>
      </w:r>
      <w:r w:rsidR="009B1B19" w:rsidRPr="00B96DA7">
        <w:rPr>
          <w:rFonts w:ascii="Tahoma" w:hAnsi="Tahoma" w:cs="Tahoma"/>
        </w:rPr>
        <w:t xml:space="preserve"> </w:t>
      </w:r>
      <w:r w:rsidR="00EA0CEA" w:rsidRPr="00B96DA7">
        <w:rPr>
          <w:rFonts w:ascii="Tahoma" w:hAnsi="Tahoma" w:cs="Tahoma"/>
          <w:b/>
        </w:rPr>
        <w:t>Makine Öğrenmesine</w:t>
      </w:r>
      <w:r w:rsidR="00163AC6" w:rsidRPr="00B96DA7">
        <w:rPr>
          <w:rFonts w:ascii="Tahoma" w:hAnsi="Tahoma" w:cs="Tahoma"/>
          <w:b/>
        </w:rPr>
        <w:t xml:space="preserve"> </w:t>
      </w:r>
      <w:r w:rsidR="00EA0CEA" w:rsidRPr="00B96DA7">
        <w:rPr>
          <w:rFonts w:ascii="Tahoma" w:hAnsi="Tahoma" w:cs="Tahoma"/>
          <w:b/>
        </w:rPr>
        <w:t>Giriş</w:t>
      </w:r>
      <w:r w:rsidR="007F3A92" w:rsidRPr="00B96DA7">
        <w:rPr>
          <w:rFonts w:ascii="Tahoma" w:hAnsi="Tahoma" w:cs="Tahoma"/>
        </w:rPr>
        <w:t xml:space="preserve"> </w:t>
      </w:r>
      <w:r w:rsidR="00C8221F" w:rsidRPr="00B96DA7">
        <w:rPr>
          <w:rFonts w:ascii="Tahoma" w:hAnsi="Tahoma" w:cs="Tahoma"/>
        </w:rPr>
        <w:t>eğitim programı</w:t>
      </w:r>
      <w:r w:rsidR="007F3A92" w:rsidRPr="00B96DA7">
        <w:rPr>
          <w:rFonts w:ascii="Tahoma" w:hAnsi="Tahoma" w:cs="Tahoma"/>
        </w:rPr>
        <w:t>nı</w:t>
      </w:r>
      <w:r w:rsidR="002D43A5" w:rsidRPr="00B96DA7">
        <w:rPr>
          <w:rFonts w:ascii="Tahoma" w:hAnsi="Tahoma" w:cs="Tahoma"/>
        </w:rPr>
        <w:t xml:space="preserve"> düzenleyecektir.</w:t>
      </w:r>
      <w:r w:rsidR="005E47D0" w:rsidRPr="00B96DA7">
        <w:rPr>
          <w:rFonts w:ascii="Tahoma" w:hAnsi="Tahoma" w:cs="Tahoma"/>
        </w:rPr>
        <w:t xml:space="preserve"> </w:t>
      </w:r>
      <w:r w:rsidR="009B1B19" w:rsidRPr="00B96DA7">
        <w:rPr>
          <w:rFonts w:ascii="Tahoma" w:hAnsi="Tahoma" w:cs="Tahoma"/>
          <w:b/>
        </w:rPr>
        <w:t xml:space="preserve">Bu </w:t>
      </w:r>
      <w:r w:rsidR="000539F8" w:rsidRPr="00B96DA7">
        <w:rPr>
          <w:rFonts w:ascii="Tahoma" w:hAnsi="Tahoma" w:cs="Tahoma"/>
          <w:b/>
        </w:rPr>
        <w:t>eğitim</w:t>
      </w:r>
      <w:r w:rsidR="009B1B19" w:rsidRPr="00B96DA7">
        <w:rPr>
          <w:rFonts w:ascii="Tahoma" w:hAnsi="Tahoma" w:cs="Tahoma"/>
          <w:b/>
        </w:rPr>
        <w:t xml:space="preserve"> makine öğrenimi</w:t>
      </w:r>
      <w:r w:rsidR="00CC5767" w:rsidRPr="00B96DA7">
        <w:rPr>
          <w:rFonts w:ascii="Tahoma" w:hAnsi="Tahoma" w:cs="Tahoma"/>
          <w:b/>
        </w:rPr>
        <w:t>nin</w:t>
      </w:r>
      <w:r w:rsidR="009B1B19" w:rsidRPr="00B96DA7">
        <w:rPr>
          <w:rFonts w:ascii="Tahoma" w:hAnsi="Tahoma" w:cs="Tahoma"/>
          <w:b/>
        </w:rPr>
        <w:t xml:space="preserve"> temel</w:t>
      </w:r>
      <w:r w:rsidR="000539F8" w:rsidRPr="00B96DA7">
        <w:rPr>
          <w:rFonts w:ascii="Tahoma" w:hAnsi="Tahoma" w:cs="Tahoma"/>
          <w:b/>
        </w:rPr>
        <w:t>lerini, ekonomide</w:t>
      </w:r>
      <w:r w:rsidR="009B1B19" w:rsidRPr="00B96DA7">
        <w:rPr>
          <w:rFonts w:ascii="Tahoma" w:hAnsi="Tahoma" w:cs="Tahoma"/>
          <w:b/>
        </w:rPr>
        <w:t xml:space="preserve"> </w:t>
      </w:r>
      <w:r w:rsidR="000539F8" w:rsidRPr="00B96DA7">
        <w:rPr>
          <w:rFonts w:ascii="Tahoma" w:hAnsi="Tahoma" w:cs="Tahoma"/>
          <w:b/>
        </w:rPr>
        <w:t>kullanımını ve P</w:t>
      </w:r>
      <w:r w:rsidR="009B1B19" w:rsidRPr="00B96DA7">
        <w:rPr>
          <w:rFonts w:ascii="Tahoma" w:hAnsi="Tahoma" w:cs="Tahoma"/>
          <w:b/>
        </w:rPr>
        <w:t xml:space="preserve">ython </w:t>
      </w:r>
      <w:r w:rsidR="000539F8" w:rsidRPr="00B96DA7">
        <w:rPr>
          <w:rFonts w:ascii="Tahoma" w:hAnsi="Tahoma" w:cs="Tahoma"/>
          <w:b/>
        </w:rPr>
        <w:t xml:space="preserve">ile </w:t>
      </w:r>
      <w:r w:rsidR="009B1B19" w:rsidRPr="00B96DA7">
        <w:rPr>
          <w:rFonts w:ascii="Tahoma" w:hAnsi="Tahoma" w:cs="Tahoma"/>
          <w:b/>
        </w:rPr>
        <w:t>uygulamal</w:t>
      </w:r>
      <w:r w:rsidR="000539F8" w:rsidRPr="00B96DA7">
        <w:rPr>
          <w:rFonts w:ascii="Tahoma" w:hAnsi="Tahoma" w:cs="Tahoma"/>
          <w:b/>
        </w:rPr>
        <w:t>arı içerir</w:t>
      </w:r>
      <w:r w:rsidR="000539F8" w:rsidRPr="00B96DA7">
        <w:rPr>
          <w:rFonts w:ascii="Tahoma" w:hAnsi="Tahoma" w:cs="Tahoma"/>
        </w:rPr>
        <w:t xml:space="preserve">. </w:t>
      </w:r>
      <w:r w:rsidR="007311C3" w:rsidRPr="00B96DA7">
        <w:rPr>
          <w:rFonts w:ascii="Tahoma" w:hAnsi="Tahoma" w:cs="Tahoma"/>
        </w:rPr>
        <w:t xml:space="preserve">Eğitim </w:t>
      </w:r>
      <w:r w:rsidR="002B3009" w:rsidRPr="00B96DA7">
        <w:rPr>
          <w:rFonts w:ascii="Tahoma" w:hAnsi="Tahoma" w:cs="Tahoma"/>
          <w:b/>
        </w:rPr>
        <w:t>iki günde bir defa 3 saat</w:t>
      </w:r>
      <w:r w:rsidR="002B3009" w:rsidRPr="00B96DA7">
        <w:rPr>
          <w:rFonts w:ascii="Tahoma" w:hAnsi="Tahoma" w:cs="Tahoma"/>
        </w:rPr>
        <w:t xml:space="preserve"> </w:t>
      </w:r>
      <w:r w:rsidR="005E47D0" w:rsidRPr="00B96DA7">
        <w:rPr>
          <w:rFonts w:ascii="Tahoma" w:hAnsi="Tahoma" w:cs="Tahoma"/>
        </w:rPr>
        <w:t xml:space="preserve">olmak üzere toplam </w:t>
      </w:r>
      <w:r w:rsidR="00116839" w:rsidRPr="00B96DA7">
        <w:rPr>
          <w:rFonts w:ascii="Tahoma" w:hAnsi="Tahoma" w:cs="Tahoma"/>
          <w:b/>
        </w:rPr>
        <w:t>5</w:t>
      </w:r>
      <w:r w:rsidR="00577CD1" w:rsidRPr="00B96DA7">
        <w:rPr>
          <w:rFonts w:ascii="Tahoma" w:hAnsi="Tahoma" w:cs="Tahoma"/>
          <w:b/>
        </w:rPr>
        <w:t xml:space="preserve"> </w:t>
      </w:r>
      <w:r w:rsidR="0008361F" w:rsidRPr="00B96DA7">
        <w:rPr>
          <w:rFonts w:ascii="Tahoma" w:hAnsi="Tahoma" w:cs="Tahoma"/>
          <w:b/>
        </w:rPr>
        <w:t>gün (3x5=15 saat)</w:t>
      </w:r>
      <w:r w:rsidR="00116839" w:rsidRPr="00B96DA7">
        <w:rPr>
          <w:rFonts w:ascii="Tahoma" w:hAnsi="Tahoma" w:cs="Tahoma"/>
        </w:rPr>
        <w:t xml:space="preserve"> sürecektir</w:t>
      </w:r>
      <w:r w:rsidR="00577CD1" w:rsidRPr="00B96DA7">
        <w:rPr>
          <w:rFonts w:ascii="Tahoma" w:hAnsi="Tahoma" w:cs="Tahoma"/>
        </w:rPr>
        <w:t>.</w:t>
      </w:r>
      <w:r w:rsidR="00736EE4" w:rsidRPr="00B96DA7">
        <w:rPr>
          <w:rFonts w:ascii="Tahoma" w:hAnsi="Tahoma" w:cs="Tahoma"/>
        </w:rPr>
        <w:t xml:space="preserve"> </w:t>
      </w:r>
      <w:r w:rsidR="007311C3" w:rsidRPr="00B96DA7">
        <w:rPr>
          <w:rFonts w:ascii="Tahoma" w:hAnsi="Tahoma" w:cs="Tahoma"/>
        </w:rPr>
        <w:t>Eğitim</w:t>
      </w:r>
      <w:r w:rsidR="00577CD1" w:rsidRPr="00B96DA7">
        <w:rPr>
          <w:rFonts w:ascii="Tahoma" w:hAnsi="Tahoma" w:cs="Tahoma"/>
        </w:rPr>
        <w:t xml:space="preserve"> </w:t>
      </w:r>
      <w:r w:rsidR="00CF7871" w:rsidRPr="00B96DA7">
        <w:rPr>
          <w:rFonts w:ascii="Tahoma" w:hAnsi="Tahoma" w:cs="Tahoma"/>
        </w:rPr>
        <w:t>çevrim</w:t>
      </w:r>
      <w:r w:rsidR="00400784" w:rsidRPr="00B96DA7">
        <w:rPr>
          <w:rFonts w:ascii="Tahoma" w:hAnsi="Tahoma" w:cs="Tahoma"/>
        </w:rPr>
        <w:t xml:space="preserve">içi </w:t>
      </w:r>
      <w:r w:rsidR="00577CD1" w:rsidRPr="00B96DA7">
        <w:rPr>
          <w:rFonts w:ascii="Tahoma" w:hAnsi="Tahoma" w:cs="Tahoma"/>
        </w:rPr>
        <w:t>olarak</w:t>
      </w:r>
      <w:r w:rsidR="00780597" w:rsidRPr="00B96DA7">
        <w:rPr>
          <w:rFonts w:ascii="Tahoma" w:hAnsi="Tahoma" w:cs="Tahoma"/>
        </w:rPr>
        <w:t xml:space="preserve"> </w:t>
      </w:r>
      <w:r w:rsidR="00116839" w:rsidRPr="00B96DA7">
        <w:rPr>
          <w:rFonts w:ascii="Tahoma" w:hAnsi="Tahoma" w:cs="Tahoma"/>
          <w:b/>
        </w:rPr>
        <w:t>19:00-22:00</w:t>
      </w:r>
      <w:r w:rsidR="00780597" w:rsidRPr="00B96DA7">
        <w:rPr>
          <w:rFonts w:ascii="Tahoma" w:hAnsi="Tahoma" w:cs="Tahoma"/>
        </w:rPr>
        <w:t xml:space="preserve"> saatleri arasında gerçekleşecektir.</w:t>
      </w:r>
      <w:r w:rsidR="009B1B19" w:rsidRPr="00B96DA7">
        <w:rPr>
          <w:rFonts w:ascii="Tahoma" w:hAnsi="Tahoma" w:cs="Tahoma"/>
        </w:rPr>
        <w:t xml:space="preserve"> </w:t>
      </w:r>
      <w:r w:rsidR="00211D16" w:rsidRPr="00B96DA7">
        <w:rPr>
          <w:rFonts w:ascii="Tahoma" w:hAnsi="Tahoma" w:cs="Tahoma"/>
        </w:rPr>
        <w:t>B</w:t>
      </w:r>
      <w:r w:rsidR="0044166E" w:rsidRPr="00B96DA7">
        <w:rPr>
          <w:rFonts w:ascii="Tahoma" w:hAnsi="Tahoma" w:cs="Tahoma"/>
        </w:rPr>
        <w:t xml:space="preserve">ağlantı bilgileri program öncesi </w:t>
      </w:r>
      <w:r w:rsidR="00C22F5D" w:rsidRPr="00B96DA7">
        <w:rPr>
          <w:rFonts w:ascii="Tahoma" w:hAnsi="Tahoma" w:cs="Tahoma"/>
        </w:rPr>
        <w:t xml:space="preserve">katılımcıların e-posta </w:t>
      </w:r>
      <w:r w:rsidR="0044166E" w:rsidRPr="00B96DA7">
        <w:rPr>
          <w:rFonts w:ascii="Tahoma" w:hAnsi="Tahoma" w:cs="Tahoma"/>
        </w:rPr>
        <w:t xml:space="preserve">adresine gönderilecektir. </w:t>
      </w:r>
      <w:r w:rsidR="002B3009" w:rsidRPr="00B96DA7">
        <w:rPr>
          <w:rFonts w:ascii="Tahoma" w:hAnsi="Tahoma" w:cs="Tahoma"/>
        </w:rPr>
        <w:t xml:space="preserve">Ders kayıtları katılımcılarla paylaşılmayacaktır. </w:t>
      </w:r>
      <w:r w:rsidR="00577CD1" w:rsidRPr="00B96DA7">
        <w:rPr>
          <w:rFonts w:ascii="Tahoma" w:hAnsi="Tahoma" w:cs="Tahoma"/>
        </w:rPr>
        <w:t>Programın e</w:t>
      </w:r>
      <w:r w:rsidR="00DC7695" w:rsidRPr="00B96DA7">
        <w:rPr>
          <w:rFonts w:ascii="Tahoma" w:hAnsi="Tahoma" w:cs="Tahoma"/>
        </w:rPr>
        <w:t>ğitim dili Türkçedir.</w:t>
      </w:r>
      <w:r w:rsidR="007311C3" w:rsidRPr="00B96DA7">
        <w:rPr>
          <w:rFonts w:ascii="Tahoma" w:hAnsi="Tahoma" w:cs="Tahoma"/>
        </w:rPr>
        <w:t xml:space="preserve"> Programı </w:t>
      </w:r>
      <w:r w:rsidR="00EA0CEA" w:rsidRPr="00B96DA7">
        <w:rPr>
          <w:rFonts w:ascii="Tahoma" w:hAnsi="Tahoma" w:cs="Tahoma"/>
          <w:b/>
        </w:rPr>
        <w:t>Doç.</w:t>
      </w:r>
      <w:r w:rsidR="00163AC6" w:rsidRPr="00B96DA7">
        <w:rPr>
          <w:rFonts w:ascii="Tahoma" w:hAnsi="Tahoma" w:cs="Tahoma"/>
          <w:b/>
        </w:rPr>
        <w:t xml:space="preserve"> Dr. </w:t>
      </w:r>
      <w:r w:rsidR="00EA0CEA" w:rsidRPr="00B96DA7">
        <w:rPr>
          <w:rFonts w:ascii="Tahoma" w:hAnsi="Tahoma" w:cs="Tahoma"/>
          <w:b/>
        </w:rPr>
        <w:t>Özgür Hakan Aydoğmuş</w:t>
      </w:r>
      <w:r w:rsidR="00C22F5D" w:rsidRPr="00B96DA7">
        <w:rPr>
          <w:rFonts w:ascii="Tahoma" w:hAnsi="Tahoma" w:cs="Tahoma"/>
        </w:rPr>
        <w:t xml:space="preserve"> </w:t>
      </w:r>
      <w:r w:rsidR="00163AC6" w:rsidRPr="00B96DA7">
        <w:rPr>
          <w:rFonts w:ascii="Tahoma" w:hAnsi="Tahoma" w:cs="Tahoma"/>
        </w:rPr>
        <w:t>eğitmen</w:t>
      </w:r>
      <w:r w:rsidR="00163AC6" w:rsidRPr="002B3009">
        <w:rPr>
          <w:rFonts w:ascii="Tahoma" w:hAnsi="Tahoma" w:cs="Tahoma"/>
        </w:rPr>
        <w:t xml:space="preserve"> olarak yürütecektir. Kendisine ilişkin bilgiye </w:t>
      </w:r>
      <w:hyperlink r:id="rId8" w:history="1">
        <w:r w:rsidR="00EA0CEA" w:rsidRPr="002B3009">
          <w:rPr>
            <w:rStyle w:val="Kpr"/>
            <w:rFonts w:ascii="Tahoma" w:hAnsi="Tahoma" w:cs="Tahoma"/>
          </w:rPr>
          <w:t>https://unis.asbu.edu.tr/akademisyen/ozgur.aydogmus</w:t>
        </w:r>
      </w:hyperlink>
      <w:r w:rsidR="00163AC6" w:rsidRPr="002B3009">
        <w:rPr>
          <w:rFonts w:ascii="Tahoma" w:hAnsi="Tahoma" w:cs="Tahoma"/>
        </w:rPr>
        <w:t xml:space="preserve"> adresinden ulaşılabilir.</w:t>
      </w:r>
    </w:p>
    <w:p w14:paraId="06E11C64" w14:textId="02781A9D" w:rsidR="0008361F" w:rsidRPr="00DE3584" w:rsidRDefault="002B3009" w:rsidP="0008361F">
      <w:pPr>
        <w:spacing w:after="12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Programa başvuru için </w:t>
      </w:r>
      <w:hyperlink r:id="rId9" w:history="1">
        <w:r w:rsidRPr="00251D98">
          <w:rPr>
            <w:rStyle w:val="Kpr"/>
            <w:rFonts w:ascii="Tahoma" w:hAnsi="Tahoma" w:cs="Tahoma"/>
          </w:rPr>
          <w:t>http://www.ead.org.tr/egitim_basvuru.html</w:t>
        </w:r>
      </w:hyperlink>
      <w:r>
        <w:rPr>
          <w:rFonts w:ascii="Tahoma" w:hAnsi="Tahoma" w:cs="Tahoma"/>
        </w:rPr>
        <w:t xml:space="preserve"> sayfasındaki formu </w:t>
      </w:r>
      <w:proofErr w:type="gramStart"/>
      <w:r>
        <w:rPr>
          <w:rFonts w:ascii="Tahoma" w:hAnsi="Tahoma" w:cs="Tahoma"/>
        </w:rPr>
        <w:t>doldurup</w:t>
      </w:r>
      <w:proofErr w:type="gramEnd"/>
      <w:r>
        <w:rPr>
          <w:rFonts w:ascii="Tahoma" w:hAnsi="Tahoma" w:cs="Tahoma"/>
        </w:rPr>
        <w:t xml:space="preserve"> göndermeniz gerekmektedir. Başvurunun tamamlanması için e</w:t>
      </w:r>
      <w:r w:rsidRPr="007C3ABE">
        <w:rPr>
          <w:rFonts w:ascii="Tahoma" w:hAnsi="Tahoma" w:cs="Tahoma"/>
        </w:rPr>
        <w:t xml:space="preserve">ğitim katılım </w:t>
      </w:r>
      <w:r w:rsidRPr="00E65C39">
        <w:rPr>
          <w:rFonts w:ascii="Tahoma" w:hAnsi="Tahoma" w:cs="Tahoma"/>
        </w:rPr>
        <w:t>bedeli</w:t>
      </w:r>
      <w:r>
        <w:rPr>
          <w:rFonts w:ascii="Tahoma" w:hAnsi="Tahoma" w:cs="Tahoma"/>
        </w:rPr>
        <w:t xml:space="preserve">nin </w:t>
      </w:r>
      <w:r w:rsidRPr="007C3ABE">
        <w:rPr>
          <w:rFonts w:ascii="Tahoma" w:hAnsi="Tahoma" w:cs="Tahoma"/>
        </w:rPr>
        <w:t xml:space="preserve">aşağıda bilgileri verilen </w:t>
      </w:r>
      <w:r>
        <w:rPr>
          <w:rFonts w:ascii="Tahoma" w:hAnsi="Tahoma" w:cs="Tahoma"/>
        </w:rPr>
        <w:t>banka hesabına</w:t>
      </w:r>
      <w:r w:rsidRPr="007C3ABE">
        <w:rPr>
          <w:rFonts w:ascii="Tahoma" w:hAnsi="Tahoma" w:cs="Tahoma"/>
        </w:rPr>
        <w:t>, açıklama kısmına “</w:t>
      </w:r>
      <w:r>
        <w:rPr>
          <w:rFonts w:ascii="Tahoma" w:hAnsi="Tahoma" w:cs="Tahoma"/>
          <w:b/>
        </w:rPr>
        <w:t>MAKİNE ÖĞRENMESİ,</w:t>
      </w:r>
      <w:r w:rsidRPr="00E65C39">
        <w:rPr>
          <w:rFonts w:ascii="Tahoma" w:hAnsi="Tahoma" w:cs="Tahoma"/>
          <w:b/>
        </w:rPr>
        <w:t xml:space="preserve"> Ad </w:t>
      </w:r>
      <w:proofErr w:type="spellStart"/>
      <w:r w:rsidRPr="00E65C39">
        <w:rPr>
          <w:rFonts w:ascii="Tahoma" w:hAnsi="Tahoma" w:cs="Tahoma"/>
          <w:b/>
        </w:rPr>
        <w:t>Soyad</w:t>
      </w:r>
      <w:proofErr w:type="spellEnd"/>
      <w:r w:rsidRPr="007C3ABE">
        <w:rPr>
          <w:rFonts w:ascii="Tahoma" w:hAnsi="Tahoma" w:cs="Tahoma"/>
        </w:rPr>
        <w:t xml:space="preserve">” yazarak </w:t>
      </w:r>
      <w:r>
        <w:rPr>
          <w:rFonts w:ascii="Tahoma" w:hAnsi="Tahoma" w:cs="Tahoma"/>
        </w:rPr>
        <w:t xml:space="preserve">gönderilmesi gerekmektedir. </w:t>
      </w:r>
      <w:r w:rsidR="00CF7871" w:rsidRPr="002B3009">
        <w:rPr>
          <w:rFonts w:ascii="Tahoma" w:hAnsi="Tahoma" w:cs="Tahoma"/>
        </w:rPr>
        <w:t>Eğitim k</w:t>
      </w:r>
      <w:r w:rsidR="00323E72" w:rsidRPr="002B3009">
        <w:rPr>
          <w:rFonts w:ascii="Tahoma" w:hAnsi="Tahoma" w:cs="Tahoma"/>
        </w:rPr>
        <w:t>atılım</w:t>
      </w:r>
      <w:r w:rsidR="00577CD1" w:rsidRPr="002B3009">
        <w:rPr>
          <w:rFonts w:ascii="Tahoma" w:hAnsi="Tahoma" w:cs="Tahoma"/>
        </w:rPr>
        <w:t xml:space="preserve"> bedeli </w:t>
      </w:r>
      <w:r w:rsidRPr="00B96DA7">
        <w:rPr>
          <w:rFonts w:ascii="Tahoma" w:hAnsi="Tahoma" w:cs="Tahoma"/>
          <w:b/>
        </w:rPr>
        <w:t>2500</w:t>
      </w:r>
      <w:r w:rsidR="00163AC6" w:rsidRPr="00B96DA7">
        <w:rPr>
          <w:rFonts w:ascii="Tahoma" w:hAnsi="Tahoma" w:cs="Tahoma"/>
          <w:b/>
        </w:rPr>
        <w:t xml:space="preserve"> </w:t>
      </w:r>
      <w:proofErr w:type="spellStart"/>
      <w:proofErr w:type="gramStart"/>
      <w:r w:rsidRPr="00B96DA7">
        <w:rPr>
          <w:rFonts w:ascii="Tahoma" w:hAnsi="Tahoma" w:cs="Tahoma"/>
        </w:rPr>
        <w:t>liradır.</w:t>
      </w:r>
      <w:r w:rsidR="001B1185">
        <w:rPr>
          <w:rFonts w:ascii="Tahoma" w:hAnsi="Tahoma" w:cs="Tahoma"/>
        </w:rPr>
        <w:t>Ekonometrik</w:t>
      </w:r>
      <w:proofErr w:type="spellEnd"/>
      <w:proofErr w:type="gramEnd"/>
      <w:r w:rsidR="001B1185">
        <w:rPr>
          <w:rFonts w:ascii="Tahoma" w:hAnsi="Tahoma" w:cs="Tahoma"/>
        </w:rPr>
        <w:t xml:space="preserve"> Araştırmalar Derneği’ne üye olup yıllık üyelik aidatını ödeyen üyelere %20 indirim yapılacaktır.</w:t>
      </w:r>
      <w:r w:rsidRPr="00B96DA7">
        <w:rPr>
          <w:rFonts w:ascii="Tahoma" w:hAnsi="Tahoma" w:cs="Tahoma"/>
        </w:rPr>
        <w:t xml:space="preserve"> </w:t>
      </w:r>
      <w:r w:rsidR="0008361F" w:rsidRPr="00B96DA7">
        <w:rPr>
          <w:rFonts w:ascii="Tahoma" w:hAnsi="Tahoma" w:cs="Tahoma"/>
        </w:rPr>
        <w:t xml:space="preserve">Dekontunuzun </w:t>
      </w:r>
      <w:hyperlink r:id="rId10" w:history="1">
        <w:r w:rsidR="0008361F" w:rsidRPr="00B96DA7">
          <w:rPr>
            <w:rStyle w:val="Kpr"/>
            <w:rFonts w:ascii="Tahoma" w:hAnsi="Tahoma" w:cs="Tahoma"/>
            <w:color w:val="auto"/>
          </w:rPr>
          <w:t>info@ead.org.tr</w:t>
        </w:r>
      </w:hyperlink>
      <w:r w:rsidR="0008361F" w:rsidRPr="00B96DA7">
        <w:rPr>
          <w:rFonts w:ascii="Tahoma" w:hAnsi="Tahoma" w:cs="Tahoma"/>
        </w:rPr>
        <w:t xml:space="preserve"> adresine </w:t>
      </w:r>
      <w:r w:rsidR="0008361F" w:rsidRPr="00B96DA7">
        <w:rPr>
          <w:rFonts w:ascii="Tahoma" w:hAnsi="Tahoma" w:cs="Tahoma"/>
          <w:b/>
          <w:bCs/>
        </w:rPr>
        <w:t>27 Kasım 2023 akşamına</w:t>
      </w:r>
      <w:r w:rsidR="0008361F" w:rsidRPr="00B96DA7">
        <w:rPr>
          <w:rFonts w:ascii="Tahoma" w:hAnsi="Tahoma" w:cs="Tahoma"/>
        </w:rPr>
        <w:t xml:space="preserve"> kadar gönderilmesi gerekmektedir. Yeterli başvurunun olma</w:t>
      </w:r>
      <w:r w:rsidR="0008361F">
        <w:rPr>
          <w:rFonts w:ascii="Tahoma" w:hAnsi="Tahoma" w:cs="Tahoma"/>
        </w:rPr>
        <w:t>ması</w:t>
      </w:r>
      <w:r w:rsidR="0008361F" w:rsidRPr="007C3ABE">
        <w:rPr>
          <w:rFonts w:ascii="Tahoma" w:hAnsi="Tahoma" w:cs="Tahoma"/>
        </w:rPr>
        <w:t xml:space="preserve"> durumunda eğitim </w:t>
      </w:r>
      <w:r w:rsidR="0008361F">
        <w:rPr>
          <w:rFonts w:ascii="Tahoma" w:hAnsi="Tahoma" w:cs="Tahoma"/>
        </w:rPr>
        <w:t xml:space="preserve">programı </w:t>
      </w:r>
      <w:r w:rsidR="0008361F" w:rsidRPr="007C3ABE">
        <w:rPr>
          <w:rFonts w:ascii="Tahoma" w:hAnsi="Tahoma" w:cs="Tahoma"/>
        </w:rPr>
        <w:t>iptal edi</w:t>
      </w:r>
      <w:r w:rsidR="0008361F">
        <w:rPr>
          <w:rFonts w:ascii="Tahoma" w:hAnsi="Tahoma" w:cs="Tahoma"/>
        </w:rPr>
        <w:t>l</w:t>
      </w:r>
      <w:r w:rsidR="0008361F" w:rsidRPr="007C3ABE">
        <w:rPr>
          <w:rFonts w:ascii="Tahoma" w:hAnsi="Tahoma" w:cs="Tahoma"/>
        </w:rPr>
        <w:t>ecek</w:t>
      </w:r>
      <w:r w:rsidR="0008361F">
        <w:rPr>
          <w:rFonts w:ascii="Tahoma" w:hAnsi="Tahoma" w:cs="Tahoma"/>
        </w:rPr>
        <w:t xml:space="preserve"> ve </w:t>
      </w:r>
      <w:r w:rsidR="0008361F" w:rsidRPr="007C3ABE">
        <w:rPr>
          <w:rFonts w:ascii="Tahoma" w:hAnsi="Tahoma" w:cs="Tahoma"/>
        </w:rPr>
        <w:t xml:space="preserve">yatırılan </w:t>
      </w:r>
      <w:r w:rsidR="001B1185">
        <w:rPr>
          <w:rFonts w:ascii="Tahoma" w:hAnsi="Tahoma" w:cs="Tahoma"/>
        </w:rPr>
        <w:t xml:space="preserve">Eğitim </w:t>
      </w:r>
      <w:r w:rsidR="0008361F">
        <w:rPr>
          <w:rFonts w:ascii="Tahoma" w:hAnsi="Tahoma" w:cs="Tahoma"/>
        </w:rPr>
        <w:t>ücretin</w:t>
      </w:r>
      <w:r w:rsidR="001B1185">
        <w:rPr>
          <w:rFonts w:ascii="Tahoma" w:hAnsi="Tahoma" w:cs="Tahoma"/>
        </w:rPr>
        <w:t>in</w:t>
      </w:r>
      <w:r w:rsidR="0008361F" w:rsidRPr="007C3ABE">
        <w:rPr>
          <w:rFonts w:ascii="Tahoma" w:hAnsi="Tahoma" w:cs="Tahoma"/>
        </w:rPr>
        <w:t xml:space="preserve"> iadesi yapılacaktır. Eğitim sonrasında katılım belgesi verilecektir.</w:t>
      </w:r>
    </w:p>
    <w:p w14:paraId="050ADA62" w14:textId="77777777" w:rsidR="0008361F" w:rsidRPr="007C3ABE" w:rsidRDefault="0008361F" w:rsidP="0008361F">
      <w:pPr>
        <w:pStyle w:val="ListeParagraf"/>
        <w:spacing w:line="276" w:lineRule="auto"/>
        <w:ind w:left="0"/>
        <w:contextualSpacing w:val="0"/>
        <w:jc w:val="both"/>
        <w:rPr>
          <w:rFonts w:ascii="Tahoma" w:hAnsi="Tahoma" w:cs="Tahoma"/>
        </w:rPr>
      </w:pPr>
      <w:r w:rsidRPr="007C3ABE">
        <w:rPr>
          <w:rFonts w:ascii="Tahoma" w:hAnsi="Tahoma" w:cs="Tahoma"/>
        </w:rPr>
        <w:t>Ekonometrik Araştırmalar Derneği</w:t>
      </w:r>
    </w:p>
    <w:p w14:paraId="0C68A1F8" w14:textId="77777777" w:rsidR="0008361F" w:rsidRPr="007C3ABE" w:rsidRDefault="0008361F" w:rsidP="0008361F">
      <w:pPr>
        <w:pStyle w:val="ListeParagraf"/>
        <w:spacing w:line="276" w:lineRule="auto"/>
        <w:ind w:left="0"/>
        <w:contextualSpacing w:val="0"/>
        <w:jc w:val="both"/>
        <w:rPr>
          <w:rFonts w:ascii="Tahoma" w:hAnsi="Tahoma" w:cs="Tahoma"/>
        </w:rPr>
      </w:pPr>
      <w:r w:rsidRPr="007C3ABE">
        <w:rPr>
          <w:rFonts w:ascii="Tahoma" w:hAnsi="Tahoma" w:cs="Tahoma"/>
        </w:rPr>
        <w:t xml:space="preserve">İş </w:t>
      </w:r>
      <w:proofErr w:type="gramStart"/>
      <w:r w:rsidRPr="007C3ABE">
        <w:rPr>
          <w:rFonts w:ascii="Tahoma" w:hAnsi="Tahoma" w:cs="Tahoma"/>
        </w:rPr>
        <w:t>Bankası</w:t>
      </w:r>
      <w:r>
        <w:rPr>
          <w:rFonts w:ascii="Tahoma" w:hAnsi="Tahoma" w:cs="Tahoma"/>
        </w:rPr>
        <w:t xml:space="preserve"> -</w:t>
      </w:r>
      <w:proofErr w:type="gramEnd"/>
      <w:r>
        <w:rPr>
          <w:rFonts w:ascii="Tahoma" w:hAnsi="Tahoma" w:cs="Tahoma"/>
        </w:rPr>
        <w:t xml:space="preserve"> </w:t>
      </w:r>
      <w:r w:rsidRPr="007C3ABE">
        <w:rPr>
          <w:rFonts w:ascii="Tahoma" w:hAnsi="Tahoma" w:cs="Tahoma"/>
        </w:rPr>
        <w:t>IBAN: TR66 0006 4000 0014 2340 3088 47</w:t>
      </w:r>
    </w:p>
    <w:p w14:paraId="251A5BB2" w14:textId="77777777" w:rsidR="000539F8" w:rsidRPr="002B3009" w:rsidRDefault="000539F8" w:rsidP="009877FC">
      <w:pPr>
        <w:pStyle w:val="ListeParagraf"/>
        <w:spacing w:after="120" w:line="276" w:lineRule="auto"/>
        <w:ind w:left="0"/>
        <w:contextualSpacing w:val="0"/>
        <w:jc w:val="both"/>
        <w:rPr>
          <w:rFonts w:ascii="Tahoma" w:hAnsi="Tahoma" w:cs="Tahoma"/>
        </w:rPr>
      </w:pPr>
    </w:p>
    <w:p w14:paraId="7F3C82C4" w14:textId="77777777" w:rsidR="009877FC" w:rsidRPr="002B3009" w:rsidRDefault="009877FC" w:rsidP="009877FC">
      <w:pPr>
        <w:pStyle w:val="ListeParagraf"/>
        <w:spacing w:after="120" w:line="276" w:lineRule="auto"/>
        <w:ind w:left="0"/>
        <w:jc w:val="both"/>
        <w:rPr>
          <w:rFonts w:ascii="Tahoma" w:hAnsi="Tahoma" w:cs="Tahoma"/>
        </w:rPr>
      </w:pPr>
    </w:p>
    <w:tbl>
      <w:tblPr>
        <w:tblW w:w="0" w:type="auto"/>
        <w:tblInd w:w="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</w:tblGrid>
      <w:tr w:rsidR="00501A2D" w:rsidRPr="002B3009" w14:paraId="5641C37E" w14:textId="77777777" w:rsidTr="00EA0CEA">
        <w:trPr>
          <w:trHeight w:val="171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1A7DE" w14:textId="77777777" w:rsidR="00501A2D" w:rsidRPr="002B3009" w:rsidRDefault="009877FC" w:rsidP="009877FC">
            <w:pPr>
              <w:pStyle w:val="NormalWeb"/>
              <w:tabs>
                <w:tab w:val="left" w:pos="2235"/>
                <w:tab w:val="center" w:pos="3403"/>
              </w:tabs>
              <w:spacing w:before="0" w:beforeAutospacing="0" w:after="120" w:afterAutospacing="0" w:line="276" w:lineRule="auto"/>
              <w:contextualSpacing/>
              <w:rPr>
                <w:rFonts w:ascii="Tahoma" w:hAnsi="Tahoma" w:cs="Tahoma"/>
              </w:rPr>
            </w:pPr>
            <w:r w:rsidRPr="002B3009">
              <w:rPr>
                <w:rFonts w:ascii="Tahoma" w:hAnsi="Tahoma" w:cs="Tahoma"/>
                <w:b/>
                <w:bCs/>
                <w:color w:val="000000"/>
              </w:rPr>
              <w:tab/>
              <w:t>E</w:t>
            </w:r>
            <w:r w:rsidR="002A1F16" w:rsidRPr="002B3009">
              <w:rPr>
                <w:rFonts w:ascii="Tahoma" w:hAnsi="Tahoma" w:cs="Tahoma"/>
                <w:b/>
                <w:bCs/>
                <w:color w:val="000000"/>
              </w:rPr>
              <w:t>ğitim İçeriği</w:t>
            </w:r>
          </w:p>
        </w:tc>
      </w:tr>
      <w:tr w:rsidR="00501A2D" w:rsidRPr="002B3009" w14:paraId="5F6A3918" w14:textId="77777777" w:rsidTr="00EA0CEA">
        <w:trPr>
          <w:trHeight w:val="283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59C6E" w14:textId="77777777" w:rsidR="000539F8" w:rsidRPr="002B3009" w:rsidRDefault="000539F8" w:rsidP="000539F8">
            <w:p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Makine Öğrenimine Giriş (2 Saat)</w:t>
            </w:r>
          </w:p>
          <w:p w14:paraId="707EF1C3" w14:textId="77777777" w:rsidR="000539F8" w:rsidRPr="002B3009" w:rsidRDefault="000539F8" w:rsidP="000539F8">
            <w:pPr>
              <w:numPr>
                <w:ilvl w:val="0"/>
                <w:numId w:val="3"/>
              </w:num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Makine Öğrenimi Nedir?</w:t>
            </w:r>
          </w:p>
          <w:p w14:paraId="510DC2D2" w14:textId="77777777" w:rsidR="000539F8" w:rsidRPr="002B3009" w:rsidRDefault="000539F8" w:rsidP="000539F8">
            <w:pPr>
              <w:numPr>
                <w:ilvl w:val="0"/>
                <w:numId w:val="3"/>
              </w:num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Makine Öğreniminin Türleri (kontrollü, kontrolsüz)</w:t>
            </w:r>
          </w:p>
          <w:p w14:paraId="17F7CB3B" w14:textId="77777777" w:rsidR="000539F8" w:rsidRPr="002B3009" w:rsidRDefault="000539F8" w:rsidP="000539F8">
            <w:pPr>
              <w:numPr>
                <w:ilvl w:val="0"/>
                <w:numId w:val="3"/>
              </w:num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Makine Öğrenimi İş Akışı</w:t>
            </w:r>
          </w:p>
          <w:p w14:paraId="183C6137" w14:textId="77777777" w:rsidR="00501A2D" w:rsidRPr="002B3009" w:rsidRDefault="000539F8" w:rsidP="000539F8">
            <w:pPr>
              <w:numPr>
                <w:ilvl w:val="0"/>
                <w:numId w:val="3"/>
              </w:num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 xml:space="preserve">Makine Öğrenimi için Python ve Kütüphaneler (örneğin, </w:t>
            </w:r>
            <w:proofErr w:type="spellStart"/>
            <w:r w:rsidRPr="002B3009">
              <w:rPr>
                <w:rFonts w:ascii="Tahoma" w:hAnsi="Tahoma" w:cs="Tahoma"/>
                <w:color w:val="500050"/>
              </w:rPr>
              <w:t>scikit-learn</w:t>
            </w:r>
            <w:proofErr w:type="spellEnd"/>
            <w:r w:rsidRPr="002B3009">
              <w:rPr>
                <w:rFonts w:ascii="Tahoma" w:hAnsi="Tahoma" w:cs="Tahoma"/>
                <w:color w:val="500050"/>
              </w:rPr>
              <w:t>)</w:t>
            </w:r>
          </w:p>
        </w:tc>
      </w:tr>
      <w:tr w:rsidR="00501A2D" w:rsidRPr="002B3009" w14:paraId="6D0CC59D" w14:textId="77777777" w:rsidTr="00EA0CEA">
        <w:trPr>
          <w:trHeight w:val="265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D3DD1" w14:textId="77777777" w:rsidR="000539F8" w:rsidRPr="002B3009" w:rsidRDefault="000539F8" w:rsidP="000539F8">
            <w:p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Veri Ön İşleme (1 Saat)</w:t>
            </w:r>
          </w:p>
          <w:p w14:paraId="41D92436" w14:textId="77777777" w:rsidR="000539F8" w:rsidRPr="002B3009" w:rsidRDefault="000539F8" w:rsidP="000539F8">
            <w:pPr>
              <w:numPr>
                <w:ilvl w:val="0"/>
                <w:numId w:val="4"/>
              </w:num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Veri Temizleme ve Eksik Değerlerin İşlenmesi</w:t>
            </w:r>
          </w:p>
          <w:p w14:paraId="424F08AE" w14:textId="77777777" w:rsidR="00501A2D" w:rsidRPr="002B3009" w:rsidRDefault="000539F8" w:rsidP="000539F8">
            <w:pPr>
              <w:numPr>
                <w:ilvl w:val="0"/>
                <w:numId w:val="4"/>
              </w:num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Özellik Mühendisliği Temelleri</w:t>
            </w:r>
          </w:p>
        </w:tc>
      </w:tr>
      <w:tr w:rsidR="00501A2D" w:rsidRPr="002B3009" w14:paraId="183EE751" w14:textId="77777777" w:rsidTr="00EA0CEA">
        <w:trPr>
          <w:trHeight w:val="265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6000A" w14:textId="77777777" w:rsidR="000539F8" w:rsidRPr="002B3009" w:rsidRDefault="000539F8" w:rsidP="000539F8">
            <w:p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Kontrollü Öğrenme (3 Saat)</w:t>
            </w:r>
          </w:p>
          <w:p w14:paraId="673C379A" w14:textId="77777777" w:rsidR="000539F8" w:rsidRPr="002B3009" w:rsidRDefault="000539F8" w:rsidP="000539F8">
            <w:pPr>
              <w:numPr>
                <w:ilvl w:val="0"/>
                <w:numId w:val="5"/>
              </w:num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lastRenderedPageBreak/>
              <w:t>Lineer Regresyon ile Makine Öğrenim Modelleri Karşılaştırması</w:t>
            </w:r>
          </w:p>
          <w:p w14:paraId="0C2E0316" w14:textId="77777777" w:rsidR="000539F8" w:rsidRPr="002B3009" w:rsidRDefault="000539F8" w:rsidP="000539F8">
            <w:pPr>
              <w:numPr>
                <w:ilvl w:val="0"/>
                <w:numId w:val="5"/>
              </w:num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Karar Ağaçları ve Rastgele Ormanlar</w:t>
            </w:r>
          </w:p>
          <w:p w14:paraId="5C392B4C" w14:textId="77777777" w:rsidR="0065599C" w:rsidRPr="002B3009" w:rsidRDefault="000539F8" w:rsidP="000539F8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2B3009">
              <w:rPr>
                <w:rFonts w:ascii="Tahoma" w:hAnsi="Tahoma" w:cs="Tahoma"/>
                <w:color w:val="500050"/>
              </w:rPr>
              <w:t>Değerlendirme Ölçütleri (örneğin, MSE, MAE, R-kare)</w:t>
            </w:r>
          </w:p>
        </w:tc>
      </w:tr>
      <w:tr w:rsidR="00C20BDA" w:rsidRPr="002B3009" w14:paraId="07528A2B" w14:textId="77777777" w:rsidTr="00EA0CEA">
        <w:trPr>
          <w:trHeight w:val="355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CC6B2" w14:textId="77777777" w:rsidR="000539F8" w:rsidRPr="002B3009" w:rsidRDefault="000539F8" w:rsidP="000539F8">
            <w:p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lastRenderedPageBreak/>
              <w:t>Kontrolsüz Öğrenme (2 Saat)</w:t>
            </w:r>
          </w:p>
          <w:p w14:paraId="769F844F" w14:textId="77777777" w:rsidR="000539F8" w:rsidRPr="002B3009" w:rsidRDefault="000539F8" w:rsidP="000539F8">
            <w:pPr>
              <w:numPr>
                <w:ilvl w:val="0"/>
                <w:numId w:val="6"/>
              </w:num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Temel Bileşen Analizi (PCA)</w:t>
            </w:r>
          </w:p>
          <w:p w14:paraId="60A3CF3F" w14:textId="77777777" w:rsidR="0065599C" w:rsidRPr="002B3009" w:rsidRDefault="000539F8" w:rsidP="000539F8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2B3009">
              <w:rPr>
                <w:rFonts w:ascii="Tahoma" w:hAnsi="Tahoma" w:cs="Tahoma"/>
                <w:color w:val="500050"/>
              </w:rPr>
              <w:t>K-</w:t>
            </w:r>
            <w:proofErr w:type="spellStart"/>
            <w:r w:rsidRPr="002B3009">
              <w:rPr>
                <w:rFonts w:ascii="Tahoma" w:hAnsi="Tahoma" w:cs="Tahoma"/>
                <w:color w:val="500050"/>
              </w:rPr>
              <w:t>Means</w:t>
            </w:r>
            <w:proofErr w:type="spellEnd"/>
            <w:r w:rsidRPr="002B3009">
              <w:rPr>
                <w:rFonts w:ascii="Tahoma" w:hAnsi="Tahoma" w:cs="Tahoma"/>
                <w:color w:val="500050"/>
              </w:rPr>
              <w:t xml:space="preserve"> Kümeleme</w:t>
            </w:r>
          </w:p>
        </w:tc>
      </w:tr>
      <w:tr w:rsidR="00EA0CEA" w:rsidRPr="002B3009" w14:paraId="1BCE70F4" w14:textId="77777777" w:rsidTr="00EA0CEA">
        <w:trPr>
          <w:trHeight w:val="265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B44C7" w14:textId="77777777" w:rsidR="000539F8" w:rsidRPr="002B3009" w:rsidRDefault="000539F8" w:rsidP="000539F8">
            <w:p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Makine Öğrenimi ile Zaman Serisi Analizi (2 Saat)</w:t>
            </w:r>
          </w:p>
          <w:p w14:paraId="6DDA3FC3" w14:textId="77777777" w:rsidR="000539F8" w:rsidRPr="002B3009" w:rsidRDefault="000539F8" w:rsidP="000539F8">
            <w:pPr>
              <w:numPr>
                <w:ilvl w:val="0"/>
                <w:numId w:val="7"/>
              </w:num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Zaman Serisi Tahmin Teknikleri</w:t>
            </w:r>
          </w:p>
          <w:p w14:paraId="68CD01E4" w14:textId="77777777" w:rsidR="00EA0CEA" w:rsidRPr="002B3009" w:rsidRDefault="000539F8" w:rsidP="000539F8">
            <w:pPr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 w:rsidRPr="002B3009">
              <w:rPr>
                <w:rFonts w:ascii="Tahoma" w:hAnsi="Tahoma" w:cs="Tahoma"/>
                <w:color w:val="500050"/>
              </w:rPr>
              <w:t xml:space="preserve">LSTM ve </w:t>
            </w:r>
            <w:proofErr w:type="spellStart"/>
            <w:r w:rsidRPr="002B3009">
              <w:rPr>
                <w:rFonts w:ascii="Tahoma" w:hAnsi="Tahoma" w:cs="Tahoma"/>
                <w:color w:val="500050"/>
              </w:rPr>
              <w:t>RNN'lerin</w:t>
            </w:r>
            <w:proofErr w:type="spellEnd"/>
            <w:r w:rsidRPr="002B3009">
              <w:rPr>
                <w:rFonts w:ascii="Tahoma" w:hAnsi="Tahoma" w:cs="Tahoma"/>
                <w:color w:val="500050"/>
              </w:rPr>
              <w:t xml:space="preserve"> Temel Kavramları</w:t>
            </w:r>
          </w:p>
        </w:tc>
      </w:tr>
      <w:tr w:rsidR="00EA0CEA" w:rsidRPr="002B3009" w14:paraId="38297794" w14:textId="77777777" w:rsidTr="00EA0CEA">
        <w:trPr>
          <w:trHeight w:val="355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01469" w14:textId="77777777" w:rsidR="000539F8" w:rsidRPr="002B3009" w:rsidRDefault="000539F8" w:rsidP="000539F8">
            <w:p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Model Değerlendirme (1 Saat)</w:t>
            </w:r>
          </w:p>
          <w:p w14:paraId="1EABDCD5" w14:textId="77777777" w:rsidR="000539F8" w:rsidRPr="002B3009" w:rsidRDefault="000539F8" w:rsidP="000539F8">
            <w:pPr>
              <w:numPr>
                <w:ilvl w:val="0"/>
                <w:numId w:val="8"/>
              </w:num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Çapraz Doğrulama</w:t>
            </w:r>
          </w:p>
          <w:p w14:paraId="4243A54E" w14:textId="77777777" w:rsidR="00EA0CEA" w:rsidRPr="002B3009" w:rsidRDefault="000539F8" w:rsidP="000539F8">
            <w:pPr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2B3009">
              <w:rPr>
                <w:rFonts w:ascii="Tahoma" w:hAnsi="Tahoma" w:cs="Tahoma"/>
                <w:color w:val="500050"/>
              </w:rPr>
              <w:t>Aşırı Ögrenme vs. Yetersiz Ögrenme</w:t>
            </w:r>
          </w:p>
        </w:tc>
      </w:tr>
      <w:tr w:rsidR="00EA0CEA" w:rsidRPr="002B3009" w14:paraId="20B897BA" w14:textId="77777777" w:rsidTr="00EA0CEA">
        <w:trPr>
          <w:trHeight w:val="265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D453B" w14:textId="77777777" w:rsidR="000539F8" w:rsidRPr="002B3009" w:rsidRDefault="000539F8" w:rsidP="000539F8">
            <w:p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Vaka İncelemesi ve Pratik Uygulamalar (3 Saat)</w:t>
            </w:r>
          </w:p>
          <w:p w14:paraId="28B5A175" w14:textId="77777777" w:rsidR="000539F8" w:rsidRPr="002B3009" w:rsidRDefault="000539F8" w:rsidP="000539F8">
            <w:pPr>
              <w:numPr>
                <w:ilvl w:val="0"/>
                <w:numId w:val="9"/>
              </w:num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Kontrollü ve Kontrolsüz Öğrenimi Ekonomik Verilere Uygulama</w:t>
            </w:r>
          </w:p>
          <w:p w14:paraId="5AFFC1BF" w14:textId="77777777" w:rsidR="00EA0CEA" w:rsidRPr="002B3009" w:rsidRDefault="000539F8" w:rsidP="000539F8">
            <w:pPr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2B3009">
              <w:rPr>
                <w:rFonts w:ascii="Tahoma" w:hAnsi="Tahoma" w:cs="Tahoma"/>
                <w:color w:val="500050"/>
              </w:rPr>
              <w:t>Borsa Tahmini veya Ekonomik Gösterge Tahmini</w:t>
            </w:r>
          </w:p>
        </w:tc>
      </w:tr>
      <w:tr w:rsidR="00EA0CEA" w:rsidRPr="002B3009" w14:paraId="7AE9BEC9" w14:textId="77777777" w:rsidTr="00EA0CEA">
        <w:trPr>
          <w:trHeight w:val="355"/>
        </w:trPr>
        <w:tc>
          <w:tcPr>
            <w:tcW w:w="7797" w:type="dxa"/>
            <w:tcBorders>
              <w:top w:val="single" w:sz="4" w:space="0" w:color="9CC3E5"/>
              <w:left w:val="single" w:sz="4" w:space="0" w:color="000000"/>
              <w:bottom w:val="single" w:sz="4" w:space="0" w:color="9CC3E5"/>
              <w:right w:val="single" w:sz="4" w:space="0" w:color="000000"/>
            </w:tcBorders>
            <w:shd w:val="clear" w:color="auto" w:fill="DEEB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17E27" w14:textId="77777777" w:rsidR="009B1B19" w:rsidRPr="002B3009" w:rsidRDefault="009B1B19" w:rsidP="009B1B19">
            <w:pPr>
              <w:rPr>
                <w:rFonts w:ascii="Tahoma" w:hAnsi="Tahoma" w:cs="Tahoma"/>
                <w:color w:val="500050"/>
              </w:rPr>
            </w:pPr>
            <w:r w:rsidRPr="002B3009">
              <w:rPr>
                <w:rFonts w:ascii="Tahoma" w:hAnsi="Tahoma" w:cs="Tahoma"/>
                <w:color w:val="500050"/>
              </w:rPr>
              <w:t>Gelecekteki Eğilimler (2 Saat)</w:t>
            </w:r>
          </w:p>
          <w:p w14:paraId="2271983A" w14:textId="77777777" w:rsidR="00EA0CEA" w:rsidRPr="002B3009" w:rsidRDefault="009B1B19" w:rsidP="000539F8">
            <w:pPr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 w:rsidRPr="002B3009">
              <w:rPr>
                <w:rFonts w:ascii="Tahoma" w:hAnsi="Tahoma" w:cs="Tahoma"/>
                <w:color w:val="500050"/>
              </w:rPr>
              <w:t>Ekonomi için Makine Öğreniminde Yükselen Trendler</w:t>
            </w:r>
          </w:p>
        </w:tc>
      </w:tr>
    </w:tbl>
    <w:p w14:paraId="74491D6D" w14:textId="77777777" w:rsidR="00460304" w:rsidRPr="002B3009" w:rsidRDefault="00460304" w:rsidP="009877FC">
      <w:pPr>
        <w:pStyle w:val="ListeParagraf"/>
        <w:spacing w:after="120" w:line="276" w:lineRule="auto"/>
        <w:ind w:left="0"/>
        <w:contextualSpacing w:val="0"/>
        <w:rPr>
          <w:rFonts w:ascii="Tahoma" w:hAnsi="Tahoma" w:cs="Tahoma"/>
          <w:sz w:val="8"/>
          <w:szCs w:val="8"/>
        </w:rPr>
      </w:pPr>
    </w:p>
    <w:sectPr w:rsidR="00460304" w:rsidRPr="002B3009" w:rsidSect="0065599C">
      <w:headerReference w:type="default" r:id="rId11"/>
      <w:footerReference w:type="default" r:id="rId12"/>
      <w:pgSz w:w="11906" w:h="16838"/>
      <w:pgMar w:top="720" w:right="1134" w:bottom="7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D392" w14:textId="77777777" w:rsidR="00CF4BDE" w:rsidRDefault="00CF4BDE" w:rsidP="00460304">
      <w:r>
        <w:separator/>
      </w:r>
    </w:p>
  </w:endnote>
  <w:endnote w:type="continuationSeparator" w:id="0">
    <w:p w14:paraId="6F532F21" w14:textId="77777777" w:rsidR="00CF4BDE" w:rsidRDefault="00CF4BDE" w:rsidP="0046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45E9" w14:textId="77777777" w:rsidR="00460304" w:rsidRPr="00460304" w:rsidRDefault="00460304" w:rsidP="00780597">
    <w:pPr>
      <w:pStyle w:val="ListeParagraf"/>
      <w:spacing w:before="100" w:beforeAutospacing="1" w:after="100" w:afterAutospacing="1" w:line="264" w:lineRule="auto"/>
      <w:ind w:left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Ekonometrik Araştırmalar Derneği</w:t>
    </w:r>
    <w:r w:rsidRPr="00780597">
      <w:rPr>
        <w:rFonts w:ascii="Tahoma" w:hAnsi="Tahoma" w:cs="Tahoma"/>
        <w:sz w:val="16"/>
        <w:szCs w:val="16"/>
      </w:rPr>
      <w:br/>
    </w:r>
    <w:proofErr w:type="gramStart"/>
    <w:r w:rsidR="00780597" w:rsidRPr="00780597">
      <w:rPr>
        <w:rFonts w:ascii="Tahoma" w:hAnsi="Tahoma" w:cs="Tahoma"/>
        <w:b/>
        <w:sz w:val="16"/>
        <w:szCs w:val="16"/>
      </w:rPr>
      <w:t>ADRES:</w:t>
    </w:r>
    <w:r w:rsidR="00780597" w:rsidRPr="00780597">
      <w:rPr>
        <w:rFonts w:ascii="Tahoma" w:hAnsi="Tahoma" w:cs="Tahoma"/>
        <w:sz w:val="16"/>
        <w:szCs w:val="16"/>
      </w:rPr>
      <w:t>   </w:t>
    </w:r>
    <w:proofErr w:type="gramEnd"/>
    <w:r w:rsidR="00780597" w:rsidRPr="00780597">
      <w:rPr>
        <w:rFonts w:ascii="Tahoma" w:hAnsi="Tahoma" w:cs="Tahoma"/>
        <w:sz w:val="16"/>
        <w:szCs w:val="16"/>
      </w:rPr>
      <w:t> Beytepe Mahallesi, Piri Reis Caddesi, 5360 Sokak, 2/2, Çankaya, Ankara, Türkiye.</w:t>
    </w:r>
    <w:r w:rsidR="00780597"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MOBIL:</w:t>
    </w:r>
    <w:r w:rsidR="00780597" w:rsidRPr="00780597">
      <w:rPr>
        <w:rFonts w:ascii="Tahoma" w:hAnsi="Tahoma" w:cs="Tahoma"/>
        <w:sz w:val="16"/>
        <w:szCs w:val="16"/>
      </w:rPr>
      <w:t>    +(90) 538 571 52 01</w:t>
    </w:r>
    <w:r w:rsidR="00780597" w:rsidRPr="00780597">
      <w:rPr>
        <w:rFonts w:ascii="Tahoma" w:hAnsi="Tahoma" w:cs="Tahoma"/>
        <w:sz w:val="16"/>
        <w:szCs w:val="16"/>
      </w:rPr>
      <w:br/>
    </w:r>
    <w:r w:rsidR="00780597" w:rsidRPr="00780597">
      <w:rPr>
        <w:rFonts w:ascii="Tahoma" w:hAnsi="Tahoma" w:cs="Tahoma"/>
        <w:b/>
        <w:sz w:val="16"/>
        <w:szCs w:val="16"/>
      </w:rPr>
      <w:t>E-POSTA:</w:t>
    </w:r>
    <w:r w:rsidR="00780597" w:rsidRPr="00780597">
      <w:rPr>
        <w:rFonts w:ascii="Tahoma" w:hAnsi="Tahoma" w:cs="Tahoma"/>
        <w:sz w:val="16"/>
        <w:szCs w:val="16"/>
      </w:rPr>
      <w:t>  info@ead.org.tr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DB10" w14:textId="77777777" w:rsidR="00CF4BDE" w:rsidRDefault="00CF4BDE" w:rsidP="00460304">
      <w:r>
        <w:separator/>
      </w:r>
    </w:p>
  </w:footnote>
  <w:footnote w:type="continuationSeparator" w:id="0">
    <w:p w14:paraId="4B9C9FDB" w14:textId="77777777" w:rsidR="00CF4BDE" w:rsidRDefault="00CF4BDE" w:rsidP="0046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DADC" w14:textId="77777777" w:rsidR="00460304" w:rsidRDefault="00460304" w:rsidP="00460304">
    <w:pPr>
      <w:pStyle w:val="stBilgi"/>
      <w:jc w:val="center"/>
    </w:pPr>
    <w:r w:rsidRPr="005032B3">
      <w:rPr>
        <w:noProof/>
        <w:lang w:val="en-GB" w:eastAsia="en-GB"/>
      </w:rPr>
      <w:drawing>
        <wp:inline distT="0" distB="0" distL="0" distR="0" wp14:anchorId="7DAB2F10" wp14:editId="2B3969E2">
          <wp:extent cx="3876040" cy="460375"/>
          <wp:effectExtent l="0" t="0" r="0" b="0"/>
          <wp:docPr id="4" name="Image 1" descr="H:\Documents\ekdernek\brosur\EAD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ekdernek\brosur\EAD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927" cy="48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62E"/>
    <w:multiLevelType w:val="hybridMultilevel"/>
    <w:tmpl w:val="949EE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40B7"/>
    <w:multiLevelType w:val="multilevel"/>
    <w:tmpl w:val="D13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B21072"/>
    <w:multiLevelType w:val="multilevel"/>
    <w:tmpl w:val="3498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656C2F"/>
    <w:multiLevelType w:val="multilevel"/>
    <w:tmpl w:val="51A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A0C2C"/>
    <w:multiLevelType w:val="multilevel"/>
    <w:tmpl w:val="4798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F96F95"/>
    <w:multiLevelType w:val="multilevel"/>
    <w:tmpl w:val="E810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C93ED3"/>
    <w:multiLevelType w:val="multilevel"/>
    <w:tmpl w:val="DB10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314F40"/>
    <w:multiLevelType w:val="multilevel"/>
    <w:tmpl w:val="3B26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CE35C4"/>
    <w:multiLevelType w:val="hybridMultilevel"/>
    <w:tmpl w:val="949EE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42E35"/>
    <w:multiLevelType w:val="multilevel"/>
    <w:tmpl w:val="E32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8460183">
    <w:abstractNumId w:val="0"/>
  </w:num>
  <w:num w:numId="2" w16cid:durableId="2049068178">
    <w:abstractNumId w:val="8"/>
  </w:num>
  <w:num w:numId="3" w16cid:durableId="320695658">
    <w:abstractNumId w:val="4"/>
  </w:num>
  <w:num w:numId="4" w16cid:durableId="126363286">
    <w:abstractNumId w:val="7"/>
  </w:num>
  <w:num w:numId="5" w16cid:durableId="2065792084">
    <w:abstractNumId w:val="1"/>
  </w:num>
  <w:num w:numId="6" w16cid:durableId="2142065783">
    <w:abstractNumId w:val="9"/>
  </w:num>
  <w:num w:numId="7" w16cid:durableId="1708483432">
    <w:abstractNumId w:val="3"/>
  </w:num>
  <w:num w:numId="8" w16cid:durableId="1959336944">
    <w:abstractNumId w:val="6"/>
  </w:num>
  <w:num w:numId="9" w16cid:durableId="52505468">
    <w:abstractNumId w:val="5"/>
  </w:num>
  <w:num w:numId="10" w16cid:durableId="212835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82"/>
    <w:rsid w:val="00003326"/>
    <w:rsid w:val="000212C4"/>
    <w:rsid w:val="000539F8"/>
    <w:rsid w:val="00054AE9"/>
    <w:rsid w:val="0008361F"/>
    <w:rsid w:val="00092249"/>
    <w:rsid w:val="00092C62"/>
    <w:rsid w:val="000A3883"/>
    <w:rsid w:val="000F2AA4"/>
    <w:rsid w:val="00116839"/>
    <w:rsid w:val="001175C8"/>
    <w:rsid w:val="00121F58"/>
    <w:rsid w:val="00163AC6"/>
    <w:rsid w:val="001B01BF"/>
    <w:rsid w:val="001B1185"/>
    <w:rsid w:val="001E3DAB"/>
    <w:rsid w:val="00211D16"/>
    <w:rsid w:val="00217D11"/>
    <w:rsid w:val="00217E69"/>
    <w:rsid w:val="002366E3"/>
    <w:rsid w:val="002471BE"/>
    <w:rsid w:val="00253F9C"/>
    <w:rsid w:val="00266646"/>
    <w:rsid w:val="00274F82"/>
    <w:rsid w:val="00276299"/>
    <w:rsid w:val="002A1F16"/>
    <w:rsid w:val="002B3009"/>
    <w:rsid w:val="002D43A5"/>
    <w:rsid w:val="00304AFB"/>
    <w:rsid w:val="00323E72"/>
    <w:rsid w:val="00330CEB"/>
    <w:rsid w:val="00350858"/>
    <w:rsid w:val="00353642"/>
    <w:rsid w:val="00366854"/>
    <w:rsid w:val="00366CDD"/>
    <w:rsid w:val="00382F8B"/>
    <w:rsid w:val="00392E42"/>
    <w:rsid w:val="003B6467"/>
    <w:rsid w:val="003C2231"/>
    <w:rsid w:val="003D4018"/>
    <w:rsid w:val="003D4219"/>
    <w:rsid w:val="003D4B33"/>
    <w:rsid w:val="003F14A3"/>
    <w:rsid w:val="003F7887"/>
    <w:rsid w:val="00400784"/>
    <w:rsid w:val="00415E61"/>
    <w:rsid w:val="00427E2C"/>
    <w:rsid w:val="0044166E"/>
    <w:rsid w:val="0045403B"/>
    <w:rsid w:val="00460304"/>
    <w:rsid w:val="00463BE2"/>
    <w:rsid w:val="004878A6"/>
    <w:rsid w:val="004A0EB8"/>
    <w:rsid w:val="00501A2D"/>
    <w:rsid w:val="005032B3"/>
    <w:rsid w:val="00503FA3"/>
    <w:rsid w:val="00557482"/>
    <w:rsid w:val="00577CD1"/>
    <w:rsid w:val="005879D0"/>
    <w:rsid w:val="005B3E7D"/>
    <w:rsid w:val="005B6394"/>
    <w:rsid w:val="005D522E"/>
    <w:rsid w:val="005E47D0"/>
    <w:rsid w:val="0065599C"/>
    <w:rsid w:val="006B1ABE"/>
    <w:rsid w:val="006F1ABD"/>
    <w:rsid w:val="006F67FF"/>
    <w:rsid w:val="00707368"/>
    <w:rsid w:val="007311C3"/>
    <w:rsid w:val="00735099"/>
    <w:rsid w:val="0073547E"/>
    <w:rsid w:val="00736EE4"/>
    <w:rsid w:val="00766E02"/>
    <w:rsid w:val="00780597"/>
    <w:rsid w:val="00783A39"/>
    <w:rsid w:val="007908EE"/>
    <w:rsid w:val="007A1B7F"/>
    <w:rsid w:val="007C3CAA"/>
    <w:rsid w:val="007D64DA"/>
    <w:rsid w:val="007E3E61"/>
    <w:rsid w:val="007F3A92"/>
    <w:rsid w:val="0084404A"/>
    <w:rsid w:val="008E6A04"/>
    <w:rsid w:val="008F1C9F"/>
    <w:rsid w:val="008F781B"/>
    <w:rsid w:val="009100EF"/>
    <w:rsid w:val="00934AAC"/>
    <w:rsid w:val="00950457"/>
    <w:rsid w:val="009668D4"/>
    <w:rsid w:val="009877FC"/>
    <w:rsid w:val="0099339E"/>
    <w:rsid w:val="009A1D3A"/>
    <w:rsid w:val="009B1B19"/>
    <w:rsid w:val="009D319E"/>
    <w:rsid w:val="009D3398"/>
    <w:rsid w:val="009D7803"/>
    <w:rsid w:val="00A007EA"/>
    <w:rsid w:val="00A055CC"/>
    <w:rsid w:val="00A128AC"/>
    <w:rsid w:val="00A137B5"/>
    <w:rsid w:val="00A27F27"/>
    <w:rsid w:val="00A637EA"/>
    <w:rsid w:val="00A643DA"/>
    <w:rsid w:val="00AB70D9"/>
    <w:rsid w:val="00AD62A7"/>
    <w:rsid w:val="00AF7B03"/>
    <w:rsid w:val="00B1209A"/>
    <w:rsid w:val="00B47217"/>
    <w:rsid w:val="00B5252F"/>
    <w:rsid w:val="00B6782C"/>
    <w:rsid w:val="00B76EF2"/>
    <w:rsid w:val="00B96DA7"/>
    <w:rsid w:val="00BC6F1E"/>
    <w:rsid w:val="00BF2E92"/>
    <w:rsid w:val="00C1057C"/>
    <w:rsid w:val="00C20BDA"/>
    <w:rsid w:val="00C22F5D"/>
    <w:rsid w:val="00C8221F"/>
    <w:rsid w:val="00CA5485"/>
    <w:rsid w:val="00CC4250"/>
    <w:rsid w:val="00CC5767"/>
    <w:rsid w:val="00CF4BDE"/>
    <w:rsid w:val="00CF7871"/>
    <w:rsid w:val="00D060D7"/>
    <w:rsid w:val="00D40527"/>
    <w:rsid w:val="00D46B86"/>
    <w:rsid w:val="00D7334D"/>
    <w:rsid w:val="00D74443"/>
    <w:rsid w:val="00D8734F"/>
    <w:rsid w:val="00D94973"/>
    <w:rsid w:val="00DA07B6"/>
    <w:rsid w:val="00DC7695"/>
    <w:rsid w:val="00DE1BF3"/>
    <w:rsid w:val="00E06D21"/>
    <w:rsid w:val="00E27483"/>
    <w:rsid w:val="00E30D1E"/>
    <w:rsid w:val="00EA0CEA"/>
    <w:rsid w:val="00EC1A3C"/>
    <w:rsid w:val="00ED6028"/>
    <w:rsid w:val="00ED6929"/>
    <w:rsid w:val="00EE6FCD"/>
    <w:rsid w:val="00F068AA"/>
    <w:rsid w:val="00F27737"/>
    <w:rsid w:val="00F573F1"/>
    <w:rsid w:val="00F57C70"/>
    <w:rsid w:val="00F63EC5"/>
    <w:rsid w:val="00FA45CF"/>
    <w:rsid w:val="00FD3B5C"/>
    <w:rsid w:val="00FE41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830F"/>
  <w15:docId w15:val="{4FF09D23-4B30-4820-B930-61E20056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334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404A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603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0304"/>
  </w:style>
  <w:style w:type="paragraph" w:styleId="AltBilgi">
    <w:name w:val="footer"/>
    <w:basedOn w:val="Normal"/>
    <w:link w:val="AltBilgiChar"/>
    <w:uiPriority w:val="99"/>
    <w:unhideWhenUsed/>
    <w:rsid w:val="004603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0304"/>
  </w:style>
  <w:style w:type="paragraph" w:styleId="NormalWeb">
    <w:name w:val="Normal (Web)"/>
    <w:basedOn w:val="Normal"/>
    <w:uiPriority w:val="99"/>
    <w:unhideWhenUsed/>
    <w:rsid w:val="00501A2D"/>
    <w:pPr>
      <w:spacing w:before="100" w:beforeAutospacing="1" w:after="100" w:afterAutospacing="1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908E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78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871"/>
    <w:rPr>
      <w:rFonts w:ascii="Tahoma" w:eastAsia="Times New Roman" w:hAnsi="Tahoma" w:cs="Tahoma"/>
      <w:sz w:val="16"/>
      <w:szCs w:val="16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A0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20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489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98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.asbu.edu.tr/akademisyen/ozgur.aydogm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ead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d.org.tr/egitim_basvuru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E4A4E2-FCCF-46BC-B5CC-1EA13D9C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AAC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btskd</cp:lastModifiedBy>
  <cp:revision>4</cp:revision>
  <dcterms:created xsi:type="dcterms:W3CDTF">2023-10-31T19:42:00Z</dcterms:created>
  <dcterms:modified xsi:type="dcterms:W3CDTF">2023-11-18T10:47:00Z</dcterms:modified>
</cp:coreProperties>
</file>